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D39D1" w:rsidRPr="00DD39D1" w:rsidRDefault="00DD39D1" w:rsidP="00800974">
      <w:pPr>
        <w:rPr>
          <w:rFonts w:ascii="Gill Sans MT" w:hAnsi="Gill Sans MT" w:cs="Arial"/>
          <w:b/>
          <w:color w:val="002060"/>
          <w:sz w:val="28"/>
          <w:szCs w:val="28"/>
        </w:rPr>
      </w:pPr>
      <w:r w:rsidRPr="00DD39D1">
        <w:rPr>
          <w:rFonts w:ascii="Gill Sans MT" w:hAnsi="Gill Sans MT" w:cs="Arial"/>
          <w:b/>
          <w:color w:val="002060"/>
          <w:sz w:val="28"/>
          <w:szCs w:val="28"/>
        </w:rPr>
        <w:t>How will this affect you?</w:t>
      </w:r>
    </w:p>
    <w:p w:rsidR="00DD39D1" w:rsidRPr="00DD39D1" w:rsidRDefault="00DD39D1" w:rsidP="00800974">
      <w:pPr>
        <w:rPr>
          <w:rFonts w:ascii="Gill Sans MT" w:hAnsi="Gill Sans MT" w:cs="Arial"/>
          <w:color w:val="002060"/>
          <w:sz w:val="28"/>
          <w:szCs w:val="28"/>
        </w:rPr>
      </w:pP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As you may</w:t>
      </w:r>
      <w:r>
        <w:rPr>
          <w:rFonts w:ascii="Gill Sans MT" w:hAnsi="Gill Sans MT" w:cs="Arial"/>
          <w:color w:val="002060"/>
        </w:rPr>
        <w:t xml:space="preserve"> </w:t>
      </w:r>
      <w:bookmarkStart w:id="0" w:name="_GoBack"/>
      <w:bookmarkEnd w:id="0"/>
      <w:r w:rsidRPr="00DD39D1">
        <w:rPr>
          <w:rFonts w:ascii="Gill Sans MT" w:hAnsi="Gill Sans MT" w:cs="Arial"/>
          <w:color w:val="002060"/>
        </w:rPr>
        <w:t>be aware on 31</w:t>
      </w:r>
      <w:r w:rsidRPr="00DD39D1">
        <w:rPr>
          <w:rFonts w:ascii="Gill Sans MT" w:hAnsi="Gill Sans MT" w:cs="Arial"/>
          <w:color w:val="002060"/>
          <w:vertAlign w:val="superscript"/>
        </w:rPr>
        <w:t>st</w:t>
      </w:r>
      <w:r w:rsidRPr="00DD39D1">
        <w:rPr>
          <w:rFonts w:ascii="Gill Sans MT" w:hAnsi="Gill Sans MT" w:cs="Arial"/>
          <w:color w:val="002060"/>
        </w:rPr>
        <w:t xml:space="preserve"> July 2013, we have witnessed the biggest reforms to the civil compensation process this century.</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Under the new rules, timescales for employer’s and public liability response and claims settlement with be fixed. New measures are designed to curb legal costs in low valued personal injury claims up to £25,000.</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The Government has launched a new protocol to govern the handling of such claims. The administration tool will be an electronic ‘portal’, which will control significant charges.</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This will create an opportunity to potentially reduce total costs and process faster resolutions of claims. Companies will need to work closely with their brokers/insurers and claims service providers to comply with the new processes.</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b/>
          <w:color w:val="002060"/>
        </w:rPr>
      </w:pPr>
      <w:r w:rsidRPr="00DD39D1">
        <w:rPr>
          <w:rFonts w:ascii="Gill Sans MT" w:hAnsi="Gill Sans MT" w:cs="Arial"/>
          <w:color w:val="002060"/>
        </w:rPr>
        <w:t xml:space="preserve">An electronic Claim Notification Form (CNF) has been introduced to notify a new formal claim to assist in this process, </w:t>
      </w:r>
      <w:r w:rsidRPr="00DD39D1">
        <w:rPr>
          <w:rFonts w:ascii="Gill Sans MT" w:hAnsi="Gill Sans MT" w:cs="Arial"/>
          <w:b/>
          <w:color w:val="002060"/>
        </w:rPr>
        <w:t>which must be acknowledged by you within</w:t>
      </w:r>
      <w:r w:rsidRPr="00DD39D1">
        <w:rPr>
          <w:rFonts w:ascii="Gill Sans MT" w:hAnsi="Gill Sans MT" w:cs="Arial"/>
          <w:color w:val="002060"/>
        </w:rPr>
        <w:t xml:space="preserve"> </w:t>
      </w:r>
      <w:r w:rsidRPr="00DD39D1">
        <w:rPr>
          <w:rFonts w:ascii="Gill Sans MT" w:hAnsi="Gill Sans MT" w:cs="Arial"/>
          <w:b/>
          <w:color w:val="002060"/>
        </w:rPr>
        <w:t>only</w:t>
      </w:r>
      <w:r w:rsidRPr="00DD39D1">
        <w:rPr>
          <w:rFonts w:ascii="Gill Sans MT" w:hAnsi="Gill Sans MT" w:cs="Arial"/>
          <w:color w:val="002060"/>
        </w:rPr>
        <w:t xml:space="preserve"> </w:t>
      </w:r>
      <w:r w:rsidRPr="00DD39D1">
        <w:rPr>
          <w:rFonts w:ascii="Gill Sans MT" w:hAnsi="Gill Sans MT" w:cs="Arial"/>
          <w:b/>
          <w:color w:val="002060"/>
        </w:rPr>
        <w:t>1 working day on receipt.</w:t>
      </w:r>
    </w:p>
    <w:p w:rsidR="00DD39D1" w:rsidRPr="00DD39D1" w:rsidRDefault="00DD39D1" w:rsidP="00800974">
      <w:pPr>
        <w:rPr>
          <w:rFonts w:ascii="Gill Sans MT" w:hAnsi="Gill Sans MT" w:cs="Arial"/>
          <w:b/>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 xml:space="preserve">You will then have </w:t>
      </w:r>
      <w:r w:rsidRPr="00DD39D1">
        <w:rPr>
          <w:rFonts w:ascii="Gill Sans MT" w:hAnsi="Gill Sans MT" w:cs="Arial"/>
          <w:b/>
          <w:color w:val="002060"/>
        </w:rPr>
        <w:t>30 working days for</w:t>
      </w:r>
      <w:r w:rsidRPr="00DD39D1">
        <w:rPr>
          <w:rFonts w:ascii="Gill Sans MT" w:hAnsi="Gill Sans MT" w:cs="Arial"/>
          <w:color w:val="002060"/>
        </w:rPr>
        <w:t xml:space="preserve"> </w:t>
      </w:r>
      <w:r w:rsidRPr="00DD39D1">
        <w:rPr>
          <w:rFonts w:ascii="Gill Sans MT" w:hAnsi="Gill Sans MT" w:cs="Arial"/>
          <w:b/>
          <w:color w:val="002060"/>
        </w:rPr>
        <w:t>Employer’s Liability Claims and 40 days for Public Liability Claims to make a decision on liability.</w:t>
      </w:r>
      <w:r w:rsidRPr="00DD39D1">
        <w:rPr>
          <w:rFonts w:ascii="Gill Sans MT" w:hAnsi="Gill Sans MT" w:cs="Arial"/>
          <w:color w:val="002060"/>
        </w:rPr>
        <w:t xml:space="preserve">  Therefore, availability of key evidence will be crucial.</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We enclose a claims procedure guidelines pack, which explains the new procedures and processes in more detail.</w:t>
      </w:r>
    </w:p>
    <w:p w:rsidR="00DD39D1" w:rsidRPr="00DD39D1" w:rsidRDefault="00DD39D1" w:rsidP="00800974">
      <w:pPr>
        <w:rPr>
          <w:rFonts w:ascii="Gill Sans MT" w:hAnsi="Gill Sans MT" w:cs="Arial"/>
          <w:color w:val="002060"/>
        </w:rPr>
      </w:pPr>
    </w:p>
    <w:p w:rsidR="00DD39D1" w:rsidRPr="00DD39D1" w:rsidRDefault="00DD39D1" w:rsidP="00800974">
      <w:pPr>
        <w:rPr>
          <w:rFonts w:ascii="Gill Sans MT" w:hAnsi="Gill Sans MT" w:cs="Arial"/>
          <w:color w:val="002060"/>
        </w:rPr>
      </w:pPr>
      <w:r w:rsidRPr="00DD39D1">
        <w:rPr>
          <w:rFonts w:ascii="Gill Sans MT" w:hAnsi="Gill Sans MT" w:cs="Arial"/>
          <w:color w:val="002060"/>
        </w:rPr>
        <w:t>We trust this is of assistance. In the meantime, should you have any queries please do not hesitate to contact us.</w:t>
      </w:r>
    </w:p>
    <w:p w:rsidR="00DD39D1" w:rsidRPr="00DD39D1" w:rsidRDefault="00DD39D1" w:rsidP="00800974">
      <w:pPr>
        <w:rPr>
          <w:rFonts w:ascii="Gill Sans MT" w:hAnsi="Gill Sans MT" w:cs="Arial"/>
          <w:color w:val="002060"/>
        </w:rPr>
      </w:pPr>
    </w:p>
    <w:p w:rsidR="00A01E1D" w:rsidRPr="00DD39D1" w:rsidRDefault="00A01E1D" w:rsidP="005B6DF7">
      <w:pPr>
        <w:rPr>
          <w:rFonts w:ascii="Gill Sans MT" w:hAnsi="Gill Sans MT"/>
          <w:color w:val="002060"/>
        </w:rPr>
      </w:pPr>
    </w:p>
    <w:sectPr w:rsidR="00A01E1D" w:rsidRPr="00DD39D1" w:rsidSect="00990CA5">
      <w:headerReference w:type="even" r:id="rId7"/>
      <w:headerReference w:type="default" r:id="rId8"/>
      <w:footerReference w:type="default" r:id="rId9"/>
      <w:headerReference w:type="first" r:id="rId10"/>
      <w:footerReference w:type="first" r:id="rId11"/>
      <w:pgSz w:w="11899" w:h="16838"/>
      <w:pgMar w:top="2523" w:right="1786" w:bottom="1440" w:left="851" w:header="709" w:footer="172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F3C" w:rsidRDefault="00C25F3C" w:rsidP="000A38F9">
      <w:r>
        <w:separator/>
      </w:r>
    </w:p>
  </w:endnote>
  <w:endnote w:type="continuationSeparator" w:id="0">
    <w:p w:rsidR="00C25F3C" w:rsidRDefault="00C25F3C" w:rsidP="000A3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BoldMT">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654" w:rsidRDefault="001D3EDB">
    <w:pPr>
      <w:pStyle w:val="Foote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5257800</wp:posOffset>
              </wp:positionH>
              <wp:positionV relativeFrom="paragraph">
                <wp:posOffset>383540</wp:posOffset>
              </wp:positionV>
              <wp:extent cx="1143000" cy="457200"/>
              <wp:effectExtent l="0" t="254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54" w:rsidRPr="00261C91" w:rsidRDefault="00CB6654" w:rsidP="00F96E37">
                          <w:pPr>
                            <w:jc w:val="right"/>
                            <w:rPr>
                              <w:rFonts w:ascii="Arial-BoldMT" w:hAnsi="Arial-BoldMT"/>
                              <w:color w:val="101676"/>
                              <w:sz w:val="16"/>
                            </w:rPr>
                          </w:pPr>
                          <w:r w:rsidRPr="00261C91">
                            <w:rPr>
                              <w:rFonts w:ascii="Arial-BoldMT" w:hAnsi="Arial-BoldMT"/>
                              <w:color w:val="101676"/>
                              <w:sz w:val="16"/>
                              <w:szCs w:val="24"/>
                            </w:rPr>
                            <w:fldChar w:fldCharType="begin"/>
                          </w:r>
                          <w:r w:rsidRPr="00261C91">
                            <w:rPr>
                              <w:rFonts w:ascii="Arial-BoldMT" w:hAnsi="Arial-BoldMT"/>
                              <w:color w:val="101676"/>
                              <w:sz w:val="16"/>
                              <w:szCs w:val="24"/>
                            </w:rPr>
                            <w:instrText xml:space="preserve"> PAGE </w:instrText>
                          </w:r>
                          <w:r w:rsidRPr="00261C91">
                            <w:rPr>
                              <w:rFonts w:ascii="Arial-BoldMT" w:hAnsi="Arial-BoldMT"/>
                              <w:color w:val="101676"/>
                              <w:sz w:val="16"/>
                              <w:szCs w:val="24"/>
                            </w:rPr>
                            <w:fldChar w:fldCharType="separate"/>
                          </w:r>
                          <w:r w:rsidR="00DD39D1">
                            <w:rPr>
                              <w:rFonts w:ascii="Arial-BoldMT" w:hAnsi="Arial-BoldMT"/>
                              <w:noProof/>
                              <w:color w:val="101676"/>
                              <w:sz w:val="16"/>
                              <w:szCs w:val="24"/>
                            </w:rPr>
                            <w:t>2</w:t>
                          </w:r>
                          <w:r w:rsidRPr="00261C91">
                            <w:rPr>
                              <w:rFonts w:ascii="Arial-BoldMT" w:hAnsi="Arial-BoldMT"/>
                              <w:color w:val="101676"/>
                              <w:sz w:val="16"/>
                              <w:szCs w:val="24"/>
                            </w:rPr>
                            <w:fldChar w:fldCharType="end"/>
                          </w:r>
                        </w:p>
                      </w:txbxContent>
                    </wps:txbx>
                    <wps:bodyPr rot="0" vert="horz" wrap="square" lIns="9144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4pt;margin-top:30.2pt;width:90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8gstQIAALw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" filled="f" stroked="f">
              <v:textbox inset=",7.2pt,0,7.2pt">
                <w:txbxContent>
                  <w:p w:rsidR="00CB6654" w:rsidRPr="00261C91" w:rsidRDefault="00CB6654" w:rsidP="00F96E37">
                    <w:pPr>
                      <w:jc w:val="right"/>
                      <w:rPr>
                        <w:rFonts w:ascii="Arial-BoldMT" w:hAnsi="Arial-BoldMT"/>
                        <w:color w:val="101676"/>
                        <w:sz w:val="16"/>
                      </w:rPr>
                    </w:pPr>
                    <w:r w:rsidRPr="00261C91">
                      <w:rPr>
                        <w:rFonts w:ascii="Arial-BoldMT" w:hAnsi="Arial-BoldMT"/>
                        <w:color w:val="101676"/>
                        <w:sz w:val="16"/>
                        <w:szCs w:val="24"/>
                      </w:rPr>
                      <w:fldChar w:fldCharType="begin"/>
                    </w:r>
                    <w:r w:rsidRPr="00261C91">
                      <w:rPr>
                        <w:rFonts w:ascii="Arial-BoldMT" w:hAnsi="Arial-BoldMT"/>
                        <w:color w:val="101676"/>
                        <w:sz w:val="16"/>
                        <w:szCs w:val="24"/>
                      </w:rPr>
                      <w:instrText xml:space="preserve"> PAGE </w:instrText>
                    </w:r>
                    <w:r w:rsidRPr="00261C91">
                      <w:rPr>
                        <w:rFonts w:ascii="Arial-BoldMT" w:hAnsi="Arial-BoldMT"/>
                        <w:color w:val="101676"/>
                        <w:sz w:val="16"/>
                        <w:szCs w:val="24"/>
                      </w:rPr>
                      <w:fldChar w:fldCharType="separate"/>
                    </w:r>
                    <w:r w:rsidR="00DD39D1">
                      <w:rPr>
                        <w:rFonts w:ascii="Arial-BoldMT" w:hAnsi="Arial-BoldMT"/>
                        <w:noProof/>
                        <w:color w:val="101676"/>
                        <w:sz w:val="16"/>
                        <w:szCs w:val="24"/>
                      </w:rPr>
                      <w:t>2</w:t>
                    </w:r>
                    <w:r w:rsidRPr="00261C91">
                      <w:rPr>
                        <w:rFonts w:ascii="Arial-BoldMT" w:hAnsi="Arial-BoldMT"/>
                        <w:color w:val="101676"/>
                        <w:sz w:val="16"/>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A0" w:rsidRDefault="00BA06A0">
    <w:pPr>
      <w:pStyle w:val="Footer"/>
    </w:pPr>
    <w:r>
      <w:rPr>
        <w:noProof/>
        <w:lang w:eastAsia="en-GB"/>
      </w:rPr>
      <mc:AlternateContent>
        <mc:Choice Requires="wps">
          <w:drawing>
            <wp:anchor distT="0" distB="0" distL="114300" distR="114300" simplePos="0" relativeHeight="251658240" behindDoc="0" locked="0" layoutInCell="1" allowOverlap="1" wp14:anchorId="1DCD9DA8" wp14:editId="7425FCC3">
              <wp:simplePos x="0" y="0"/>
              <wp:positionH relativeFrom="column">
                <wp:posOffset>0</wp:posOffset>
              </wp:positionH>
              <wp:positionV relativeFrom="paragraph">
                <wp:posOffset>52705</wp:posOffset>
              </wp:positionV>
              <wp:extent cx="4343400" cy="685800"/>
              <wp:effectExtent l="0" t="254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6A0" w:rsidRDefault="00BA06A0" w:rsidP="00BA06A0">
                          <w:pPr>
                            <w:widowControl w:val="0"/>
                            <w:rPr>
                              <w:rFonts w:ascii="Arial" w:hAnsi="Arial" w:cs="Arial"/>
                              <w:color w:val="274088"/>
                              <w:kern w:val="28"/>
                              <w:sz w:val="16"/>
                              <w:szCs w:val="16"/>
                              <w:lang w:eastAsia="en-GB"/>
                            </w:rPr>
                          </w:pPr>
                          <w:r w:rsidRPr="00DB2690">
                            <w:rPr>
                              <w:rFonts w:ascii="Arial" w:hAnsi="Arial" w:cs="Arial"/>
                              <w:b/>
                              <w:bCs/>
                              <w:color w:val="274088"/>
                              <w:kern w:val="28"/>
                              <w:sz w:val="16"/>
                              <w:szCs w:val="16"/>
                              <w:lang w:eastAsia="en-GB"/>
                            </w:rPr>
                            <w:t>Finch Group</w:t>
                          </w:r>
                        </w:p>
                        <w:p w:rsidR="00BA06A0" w:rsidRPr="00DB2690" w:rsidRDefault="00BA06A0" w:rsidP="00BA06A0">
                          <w:pPr>
                            <w:widowControl w:val="0"/>
                            <w:rPr>
                              <w:rFonts w:ascii="Arial" w:hAnsi="Arial" w:cs="Arial"/>
                              <w:b/>
                              <w:bCs/>
                              <w:color w:val="274088"/>
                              <w:kern w:val="28"/>
                              <w:sz w:val="16"/>
                              <w:szCs w:val="16"/>
                              <w:lang w:eastAsia="en-GB"/>
                            </w:rPr>
                          </w:pPr>
                          <w:r>
                            <w:rPr>
                              <w:rFonts w:ascii="Arial" w:hAnsi="Arial" w:cs="Arial"/>
                              <w:color w:val="274088"/>
                              <w:kern w:val="28"/>
                              <w:sz w:val="16"/>
                              <w:szCs w:val="16"/>
                              <w:lang w:eastAsia="en-GB"/>
                            </w:rPr>
                            <w:t xml:space="preserve">53a  </w:t>
                          </w:r>
                          <w:proofErr w:type="spellStart"/>
                          <w:r>
                            <w:rPr>
                              <w:rFonts w:ascii="Arial" w:hAnsi="Arial" w:cs="Arial"/>
                              <w:color w:val="274088"/>
                              <w:kern w:val="28"/>
                              <w:sz w:val="16"/>
                              <w:szCs w:val="16"/>
                              <w:lang w:eastAsia="en-GB"/>
                            </w:rPr>
                            <w:t>Crockhamwell</w:t>
                          </w:r>
                          <w:proofErr w:type="spellEnd"/>
                          <w:r>
                            <w:rPr>
                              <w:rFonts w:ascii="Arial" w:hAnsi="Arial" w:cs="Arial"/>
                              <w:color w:val="274088"/>
                              <w:kern w:val="28"/>
                              <w:sz w:val="16"/>
                              <w:szCs w:val="16"/>
                              <w:lang w:eastAsia="en-GB"/>
                            </w:rPr>
                            <w:t xml:space="preserve"> Road, Woodley,</w:t>
                          </w:r>
                          <w:r w:rsidRPr="00DB2690">
                            <w:rPr>
                              <w:rFonts w:ascii="Arial" w:hAnsi="Arial" w:cs="Arial"/>
                              <w:color w:val="274088"/>
                              <w:kern w:val="28"/>
                              <w:sz w:val="16"/>
                              <w:szCs w:val="16"/>
                              <w:lang w:eastAsia="en-GB"/>
                            </w:rPr>
                            <w:t xml:space="preserve"> RG</w:t>
                          </w:r>
                          <w:r>
                            <w:rPr>
                              <w:rFonts w:ascii="Arial" w:hAnsi="Arial" w:cs="Arial"/>
                              <w:color w:val="274088"/>
                              <w:kern w:val="28"/>
                              <w:sz w:val="16"/>
                              <w:szCs w:val="16"/>
                              <w:lang w:eastAsia="en-GB"/>
                            </w:rPr>
                            <w:t>5 3JP</w:t>
                          </w:r>
                        </w:p>
                        <w:p w:rsidR="00BA06A0" w:rsidRPr="00DB2690" w:rsidRDefault="00BA06A0" w:rsidP="00BA06A0">
                          <w:r w:rsidRPr="00DB2690">
                            <w:rPr>
                              <w:rFonts w:ascii="Arial" w:hAnsi="Arial" w:cs="Arial"/>
                              <w:b/>
                              <w:bCs/>
                              <w:color w:val="DF1441"/>
                              <w:kern w:val="28"/>
                              <w:sz w:val="16"/>
                              <w:szCs w:val="16"/>
                              <w:lang w:eastAsia="en-GB"/>
                            </w:rPr>
                            <w:t xml:space="preserve">t: </w:t>
                          </w:r>
                          <w:r w:rsidRPr="00DB2690">
                            <w:rPr>
                              <w:rFonts w:ascii="Arial" w:hAnsi="Arial" w:cs="Arial"/>
                              <w:color w:val="274088"/>
                              <w:kern w:val="28"/>
                              <w:sz w:val="16"/>
                              <w:szCs w:val="16"/>
                              <w:lang w:eastAsia="en-GB"/>
                            </w:rPr>
                            <w:t>0</w:t>
                          </w:r>
                          <w:r>
                            <w:rPr>
                              <w:rFonts w:ascii="Arial" w:hAnsi="Arial" w:cs="Arial"/>
                              <w:color w:val="274088"/>
                              <w:kern w:val="28"/>
                              <w:sz w:val="16"/>
                              <w:szCs w:val="16"/>
                              <w:lang w:eastAsia="en-GB"/>
                            </w:rPr>
                            <w:t>118 969 8855</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 xml:space="preserve">f: </w:t>
                          </w:r>
                          <w:r w:rsidRPr="00DB2690">
                            <w:rPr>
                              <w:rFonts w:ascii="Arial" w:hAnsi="Arial" w:cs="Arial"/>
                              <w:color w:val="274088"/>
                              <w:kern w:val="28"/>
                              <w:sz w:val="16"/>
                              <w:szCs w:val="16"/>
                              <w:lang w:eastAsia="en-GB"/>
                            </w:rPr>
                            <w:t xml:space="preserve">01189 442 352  </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 xml:space="preserve">w: </w:t>
                          </w:r>
                          <w:r w:rsidRPr="00DB2690">
                            <w:rPr>
                              <w:rFonts w:ascii="Arial" w:hAnsi="Arial" w:cs="Arial"/>
                              <w:color w:val="274088"/>
                              <w:kern w:val="28"/>
                              <w:sz w:val="16"/>
                              <w:szCs w:val="16"/>
                              <w:lang w:eastAsia="en-GB"/>
                            </w:rPr>
                            <w:t>finchgroup.net</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e:</w:t>
                          </w:r>
                          <w:r>
                            <w:rPr>
                              <w:rFonts w:ascii="Arial" w:hAnsi="Arial" w:cs="Arial"/>
                              <w:color w:val="274088"/>
                              <w:kern w:val="28"/>
                              <w:sz w:val="16"/>
                              <w:szCs w:val="16"/>
                              <w:lang w:eastAsia="en-GB"/>
                            </w:rPr>
                            <w:t xml:space="preserve"> enquiries@</w:t>
                          </w:r>
                          <w:r w:rsidRPr="00DB2690">
                            <w:rPr>
                              <w:rFonts w:ascii="Arial" w:hAnsi="Arial" w:cs="Arial"/>
                              <w:color w:val="274088"/>
                              <w:kern w:val="28"/>
                              <w:sz w:val="16"/>
                              <w:szCs w:val="16"/>
                              <w:lang w:eastAsia="en-GB"/>
                            </w:rPr>
                            <w:t>finchgroup.ne</w:t>
                          </w:r>
                          <w:r>
                            <w:rPr>
                              <w:rFonts w:ascii="Arial" w:hAnsi="Arial" w:cs="Arial"/>
                              <w:color w:val="274088"/>
                              <w:kern w:val="28"/>
                              <w:sz w:val="16"/>
                              <w:szCs w:val="16"/>
                              <w:lang w:eastAsia="en-GB"/>
                            </w:rPr>
                            <w:t>t</w:t>
                          </w:r>
                        </w:p>
                      </w:txbxContent>
                    </wps:txbx>
                    <wps:bodyPr rot="0" vert="horz" wrap="square" lIns="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9DA8" id="_x0000_t202" coordsize="21600,21600" o:spt="202" path="m,l,21600r21600,l21600,xe">
              <v:stroke joinstyle="miter"/>
              <v:path gradientshapeok="t" o:connecttype="rect"/>
            </v:shapetype>
            <v:shape id="Text Box 7" o:spid="_x0000_s1029" type="#_x0000_t202" style="position:absolute;margin-left:0;margin-top:4.15pt;width:34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" filled="f" stroked="f">
              <v:textbox inset="0,7.2pt,,7.2pt">
                <w:txbxContent>
                  <w:p w:rsidR="00BA06A0" w:rsidRDefault="00BA06A0" w:rsidP="00BA06A0">
                    <w:pPr>
                      <w:widowControl w:val="0"/>
                      <w:rPr>
                        <w:rFonts w:ascii="Arial" w:hAnsi="Arial" w:cs="Arial"/>
                        <w:color w:val="274088"/>
                        <w:kern w:val="28"/>
                        <w:sz w:val="16"/>
                        <w:szCs w:val="16"/>
                        <w:lang w:eastAsia="en-GB"/>
                      </w:rPr>
                    </w:pPr>
                    <w:r w:rsidRPr="00DB2690">
                      <w:rPr>
                        <w:rFonts w:ascii="Arial" w:hAnsi="Arial" w:cs="Arial"/>
                        <w:b/>
                        <w:bCs/>
                        <w:color w:val="274088"/>
                        <w:kern w:val="28"/>
                        <w:sz w:val="16"/>
                        <w:szCs w:val="16"/>
                        <w:lang w:eastAsia="en-GB"/>
                      </w:rPr>
                      <w:t>Finch Group</w:t>
                    </w:r>
                  </w:p>
                  <w:p w:rsidR="00BA06A0" w:rsidRPr="00DB2690" w:rsidRDefault="00BA06A0" w:rsidP="00BA06A0">
                    <w:pPr>
                      <w:widowControl w:val="0"/>
                      <w:rPr>
                        <w:rFonts w:ascii="Arial" w:hAnsi="Arial" w:cs="Arial"/>
                        <w:b/>
                        <w:bCs/>
                        <w:color w:val="274088"/>
                        <w:kern w:val="28"/>
                        <w:sz w:val="16"/>
                        <w:szCs w:val="16"/>
                        <w:lang w:eastAsia="en-GB"/>
                      </w:rPr>
                    </w:pPr>
                    <w:r>
                      <w:rPr>
                        <w:rFonts w:ascii="Arial" w:hAnsi="Arial" w:cs="Arial"/>
                        <w:color w:val="274088"/>
                        <w:kern w:val="28"/>
                        <w:sz w:val="16"/>
                        <w:szCs w:val="16"/>
                        <w:lang w:eastAsia="en-GB"/>
                      </w:rPr>
                      <w:t xml:space="preserve">53a  </w:t>
                    </w:r>
                    <w:proofErr w:type="spellStart"/>
                    <w:r>
                      <w:rPr>
                        <w:rFonts w:ascii="Arial" w:hAnsi="Arial" w:cs="Arial"/>
                        <w:color w:val="274088"/>
                        <w:kern w:val="28"/>
                        <w:sz w:val="16"/>
                        <w:szCs w:val="16"/>
                        <w:lang w:eastAsia="en-GB"/>
                      </w:rPr>
                      <w:t>Crockhamwell</w:t>
                    </w:r>
                    <w:proofErr w:type="spellEnd"/>
                    <w:r>
                      <w:rPr>
                        <w:rFonts w:ascii="Arial" w:hAnsi="Arial" w:cs="Arial"/>
                        <w:color w:val="274088"/>
                        <w:kern w:val="28"/>
                        <w:sz w:val="16"/>
                        <w:szCs w:val="16"/>
                        <w:lang w:eastAsia="en-GB"/>
                      </w:rPr>
                      <w:t xml:space="preserve"> Road, Woodley,</w:t>
                    </w:r>
                    <w:r w:rsidRPr="00DB2690">
                      <w:rPr>
                        <w:rFonts w:ascii="Arial" w:hAnsi="Arial" w:cs="Arial"/>
                        <w:color w:val="274088"/>
                        <w:kern w:val="28"/>
                        <w:sz w:val="16"/>
                        <w:szCs w:val="16"/>
                        <w:lang w:eastAsia="en-GB"/>
                      </w:rPr>
                      <w:t xml:space="preserve"> RG</w:t>
                    </w:r>
                    <w:r>
                      <w:rPr>
                        <w:rFonts w:ascii="Arial" w:hAnsi="Arial" w:cs="Arial"/>
                        <w:color w:val="274088"/>
                        <w:kern w:val="28"/>
                        <w:sz w:val="16"/>
                        <w:szCs w:val="16"/>
                        <w:lang w:eastAsia="en-GB"/>
                      </w:rPr>
                      <w:t>5 3JP</w:t>
                    </w:r>
                  </w:p>
                  <w:p w:rsidR="00BA06A0" w:rsidRPr="00DB2690" w:rsidRDefault="00BA06A0" w:rsidP="00BA06A0">
                    <w:r w:rsidRPr="00DB2690">
                      <w:rPr>
                        <w:rFonts w:ascii="Arial" w:hAnsi="Arial" w:cs="Arial"/>
                        <w:b/>
                        <w:bCs/>
                        <w:color w:val="DF1441"/>
                        <w:kern w:val="28"/>
                        <w:sz w:val="16"/>
                        <w:szCs w:val="16"/>
                        <w:lang w:eastAsia="en-GB"/>
                      </w:rPr>
                      <w:t xml:space="preserve">t: </w:t>
                    </w:r>
                    <w:r w:rsidRPr="00DB2690">
                      <w:rPr>
                        <w:rFonts w:ascii="Arial" w:hAnsi="Arial" w:cs="Arial"/>
                        <w:color w:val="274088"/>
                        <w:kern w:val="28"/>
                        <w:sz w:val="16"/>
                        <w:szCs w:val="16"/>
                        <w:lang w:eastAsia="en-GB"/>
                      </w:rPr>
                      <w:t>0</w:t>
                    </w:r>
                    <w:r>
                      <w:rPr>
                        <w:rFonts w:ascii="Arial" w:hAnsi="Arial" w:cs="Arial"/>
                        <w:color w:val="274088"/>
                        <w:kern w:val="28"/>
                        <w:sz w:val="16"/>
                        <w:szCs w:val="16"/>
                        <w:lang w:eastAsia="en-GB"/>
                      </w:rPr>
                      <w:t>118 969 8855</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 xml:space="preserve">f: </w:t>
                    </w:r>
                    <w:r w:rsidRPr="00DB2690">
                      <w:rPr>
                        <w:rFonts w:ascii="Arial" w:hAnsi="Arial" w:cs="Arial"/>
                        <w:color w:val="274088"/>
                        <w:kern w:val="28"/>
                        <w:sz w:val="16"/>
                        <w:szCs w:val="16"/>
                        <w:lang w:eastAsia="en-GB"/>
                      </w:rPr>
                      <w:t xml:space="preserve">01189 442 352  </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 xml:space="preserve">w: </w:t>
                    </w:r>
                    <w:r w:rsidRPr="00DB2690">
                      <w:rPr>
                        <w:rFonts w:ascii="Arial" w:hAnsi="Arial" w:cs="Arial"/>
                        <w:color w:val="274088"/>
                        <w:kern w:val="28"/>
                        <w:sz w:val="16"/>
                        <w:szCs w:val="16"/>
                        <w:lang w:eastAsia="en-GB"/>
                      </w:rPr>
                      <w:t>finchgroup.net</w:t>
                    </w:r>
                    <w:r w:rsidRPr="00DB2690">
                      <w:rPr>
                        <w:rFonts w:ascii="Arial" w:hAnsi="Arial" w:cs="Arial"/>
                        <w:color w:val="000000"/>
                        <w:kern w:val="28"/>
                        <w:sz w:val="16"/>
                        <w:szCs w:val="16"/>
                        <w:lang w:eastAsia="en-GB"/>
                      </w:rPr>
                      <w:t xml:space="preserve">  </w:t>
                    </w:r>
                    <w:r w:rsidRPr="00DB2690">
                      <w:rPr>
                        <w:rFonts w:ascii="Arial" w:hAnsi="Arial" w:cs="Arial"/>
                        <w:b/>
                        <w:bCs/>
                        <w:color w:val="DF1441"/>
                        <w:kern w:val="28"/>
                        <w:sz w:val="16"/>
                        <w:szCs w:val="16"/>
                        <w:lang w:eastAsia="en-GB"/>
                      </w:rPr>
                      <w:t>e:</w:t>
                    </w:r>
                    <w:r>
                      <w:rPr>
                        <w:rFonts w:ascii="Arial" w:hAnsi="Arial" w:cs="Arial"/>
                        <w:color w:val="274088"/>
                        <w:kern w:val="28"/>
                        <w:sz w:val="16"/>
                        <w:szCs w:val="16"/>
                        <w:lang w:eastAsia="en-GB"/>
                      </w:rPr>
                      <w:t xml:space="preserve"> enquiries@</w:t>
                    </w:r>
                    <w:r w:rsidRPr="00DB2690">
                      <w:rPr>
                        <w:rFonts w:ascii="Arial" w:hAnsi="Arial" w:cs="Arial"/>
                        <w:color w:val="274088"/>
                        <w:kern w:val="28"/>
                        <w:sz w:val="16"/>
                        <w:szCs w:val="16"/>
                        <w:lang w:eastAsia="en-GB"/>
                      </w:rPr>
                      <w:t>finchgroup.ne</w:t>
                    </w:r>
                    <w:r>
                      <w:rPr>
                        <w:rFonts w:ascii="Arial" w:hAnsi="Arial" w:cs="Arial"/>
                        <w:color w:val="274088"/>
                        <w:kern w:val="28"/>
                        <w:sz w:val="16"/>
                        <w:szCs w:val="16"/>
                        <w:lang w:eastAsia="en-GB"/>
                      </w:rPr>
                      <w:t>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F3C" w:rsidRDefault="00C25F3C" w:rsidP="000A38F9">
      <w:r>
        <w:separator/>
      </w:r>
    </w:p>
  </w:footnote>
  <w:footnote w:type="continuationSeparator" w:id="0">
    <w:p w:rsidR="00C25F3C" w:rsidRDefault="00C25F3C" w:rsidP="000A3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654" w:rsidRDefault="001D3EDB">
    <w:pPr>
      <w:pStyle w:val="Header"/>
    </w:pPr>
    <w:r>
      <w:rPr>
        <w:noProof/>
        <w:lang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7559040" cy="10692130"/>
          <wp:effectExtent l="0" t="0" r="381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D39D1">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833.25pt;height:1178.65pt;z-index:-251657216;mso-wrap-edited:f;mso-position-horizontal:center;mso-position-horizontal-relative:margin;mso-position-vertical:center;mso-position-vertical-relative:margin">
          <v:imagedata r:id="rId3"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654" w:rsidRDefault="001D3EDB">
    <w:pPr>
      <w:pStyle w:val="Header"/>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8890</wp:posOffset>
              </wp:positionV>
              <wp:extent cx="5904865" cy="685800"/>
              <wp:effectExtent l="0" t="0" r="635"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54" w:rsidRPr="00A01E1D" w:rsidRDefault="00CB6654" w:rsidP="00221C07">
                          <w:pPr>
                            <w:ind w:left="142"/>
                            <w:rPr>
                              <w:rFonts w:ascii="Gill Sans MT" w:hAnsi="Gill Sans MT"/>
                              <w:b/>
                              <w:color w:val="FFFFFF"/>
                              <w:sz w:val="24"/>
                            </w:rPr>
                          </w:pPr>
                          <w:r w:rsidRPr="00A01E1D">
                            <w:rPr>
                              <w:rFonts w:ascii="Gill Sans MT" w:hAnsi="Gill Sans MT"/>
                              <w:b/>
                              <w:color w:val="FFFFFF"/>
                              <w:sz w:val="24"/>
                            </w:rPr>
                            <w:t xml:space="preserve">Finch Commercial </w:t>
                          </w:r>
                        </w:p>
                      </w:txbxContent>
                    </wps:txbx>
                    <wps:bodyPr rot="0" vert="horz" wrap="square" lIns="91440" tIns="23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7pt;width:464.9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" filled="f" stroked="f">
              <v:textbox inset=",6.5mm,,7.2pt">
                <w:txbxContent>
                  <w:p w:rsidR="00CB6654" w:rsidRPr="00A01E1D" w:rsidRDefault="00CB6654" w:rsidP="00221C07">
                    <w:pPr>
                      <w:ind w:left="142"/>
                      <w:rPr>
                        <w:rFonts w:ascii="Gill Sans MT" w:hAnsi="Gill Sans MT"/>
                        <w:b/>
                        <w:color w:val="FFFFFF"/>
                        <w:sz w:val="24"/>
                      </w:rPr>
                    </w:pPr>
                    <w:r w:rsidRPr="00A01E1D">
                      <w:rPr>
                        <w:rFonts w:ascii="Gill Sans MT" w:hAnsi="Gill Sans MT"/>
                        <w:b/>
                        <w:color w:val="FFFFFF"/>
                        <w:sz w:val="24"/>
                      </w:rPr>
                      <w:t xml:space="preserve">Finch Commercial </w:t>
                    </w:r>
                  </w:p>
                </w:txbxContent>
              </v:textbox>
            </v:shape>
          </w:pict>
        </mc:Fallback>
      </mc:AlternateContent>
    </w:r>
    <w:r w:rsidR="00DD39D1">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2pt;height:841.9pt;z-index:-251656192;mso-wrap-edited:f;mso-position-horizontal:center;mso-position-horizontal-relative:page;mso-position-vertical:center;mso-position-vertical-relative:page">
          <v:imagedata r:id="rId1" o:titl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A0" w:rsidRDefault="00DD39D1" w:rsidP="00DD39D1">
    <w:pPr>
      <w:ind w:left="720"/>
    </w:pPr>
    <w:r w:rsidRPr="00DD39D1">
      <w:rPr>
        <w:rFonts w:ascii="Arial" w:hAnsi="Arial" w:cs="Arial"/>
        <w:b/>
        <w:noProof/>
        <w:color w:val="FFFFFF" w:themeColor="background1"/>
        <w:sz w:val="40"/>
        <w:szCs w:val="40"/>
        <w:lang w:eastAsia="en-GB"/>
      </w:rPr>
      <mc:AlternateContent>
        <mc:Choice Requires="wps">
          <w:drawing>
            <wp:anchor distT="45720" distB="45720" distL="114300" distR="114300" simplePos="0" relativeHeight="251663360" behindDoc="0" locked="0" layoutInCell="1" allowOverlap="1">
              <wp:simplePos x="0" y="0"/>
              <wp:positionH relativeFrom="margin">
                <wp:posOffset>342900</wp:posOffset>
              </wp:positionH>
              <wp:positionV relativeFrom="paragraph">
                <wp:posOffset>187960</wp:posOffset>
              </wp:positionV>
              <wp:extent cx="3981450" cy="62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28650"/>
                      </a:xfrm>
                      <a:prstGeom prst="rect">
                        <a:avLst/>
                      </a:prstGeom>
                      <a:noFill/>
                      <a:ln w="9525">
                        <a:noFill/>
                        <a:miter lim="800000"/>
                        <a:headEnd/>
                        <a:tailEnd/>
                      </a:ln>
                    </wps:spPr>
                    <wps:txbx>
                      <w:txbxContent>
                        <w:p w:rsidR="00DD39D1" w:rsidRPr="00DD39D1" w:rsidRDefault="00DD39D1" w:rsidP="00DD39D1">
                          <w:pPr>
                            <w:rPr>
                              <w:rFonts w:ascii="Arial" w:hAnsi="Arial" w:cs="Arial"/>
                              <w:b/>
                              <w:color w:val="FFFFFF" w:themeColor="background1"/>
                              <w:sz w:val="40"/>
                              <w:szCs w:val="40"/>
                            </w:rPr>
                          </w:pPr>
                          <w:r w:rsidRPr="00DD39D1">
                            <w:rPr>
                              <w:rFonts w:ascii="Arial" w:hAnsi="Arial" w:cs="Arial"/>
                              <w:b/>
                              <w:color w:val="FFFFFF" w:themeColor="background1"/>
                              <w:sz w:val="40"/>
                              <w:szCs w:val="40"/>
                            </w:rPr>
                            <w:t xml:space="preserve">Ministry Of Justice Reforms </w:t>
                          </w:r>
                        </w:p>
                        <w:p w:rsidR="00DD39D1" w:rsidRDefault="00DD3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7pt;margin-top:14.8pt;width:313.5pt;height:4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" filled="f" stroked="f">
              <v:textbox>
                <w:txbxContent>
                  <w:p w:rsidR="00DD39D1" w:rsidRPr="00DD39D1" w:rsidRDefault="00DD39D1" w:rsidP="00DD39D1">
                    <w:pPr>
                      <w:rPr>
                        <w:rFonts w:ascii="Arial" w:hAnsi="Arial" w:cs="Arial"/>
                        <w:b/>
                        <w:color w:val="FFFFFF" w:themeColor="background1"/>
                        <w:sz w:val="40"/>
                        <w:szCs w:val="40"/>
                      </w:rPr>
                    </w:pPr>
                    <w:r w:rsidRPr="00DD39D1">
                      <w:rPr>
                        <w:rFonts w:ascii="Arial" w:hAnsi="Arial" w:cs="Arial"/>
                        <w:b/>
                        <w:color w:val="FFFFFF" w:themeColor="background1"/>
                        <w:sz w:val="40"/>
                        <w:szCs w:val="40"/>
                      </w:rPr>
                      <w:t xml:space="preserve">Ministry Of Justice Reforms </w:t>
                    </w:r>
                  </w:p>
                  <w:p w:rsidR="00DD39D1" w:rsidRDefault="00DD39D1"/>
                </w:txbxContent>
              </v:textbox>
              <w10:wrap type="square" anchorx="margin"/>
            </v:shape>
          </w:pict>
        </mc:Fallback>
      </mc:AlternateContent>
    </w:r>
    <w:r>
      <w:rPr>
        <w:rFonts w:ascii="Arial" w:hAnsi="Arial" w:cs="Arial"/>
        <w:b/>
        <w:color w:val="FFFFFF" w:themeColor="background1"/>
        <w:sz w:val="40"/>
        <w:szCs w:val="40"/>
      </w:rPr>
      <w:br/>
    </w: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5pt;margin-top:-.2pt;width:595.2pt;height:841.9pt;z-index:-251655168;mso-wrap-edited:f;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4210"/>
    <w:multiLevelType w:val="hybridMultilevel"/>
    <w:tmpl w:val="524A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030485"/>
    <w:multiLevelType w:val="hybridMultilevel"/>
    <w:tmpl w:val="CC5EC31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D9A2C3C"/>
    <w:multiLevelType w:val="hybridMultilevel"/>
    <w:tmpl w:val="490E34E2"/>
    <w:lvl w:ilvl="0" w:tplc="0809000F">
      <w:start w:val="1"/>
      <w:numFmt w:val="decimal"/>
      <w:lvlText w:val="%1."/>
      <w:lvlJc w:val="left"/>
      <w:pPr>
        <w:ind w:left="720" w:hanging="360"/>
      </w:pPr>
      <w:rPr>
        <w:rFonts w:cs="Times New Roman" w:hint="default"/>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69CC788B"/>
    <w:multiLevelType w:val="hybridMultilevel"/>
    <w:tmpl w:val="5B924D74"/>
    <w:lvl w:ilvl="0" w:tplc="8B769DC4">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F05"/>
    <w:rsid w:val="000A38F9"/>
    <w:rsid w:val="0010427B"/>
    <w:rsid w:val="001D3EDB"/>
    <w:rsid w:val="002072DB"/>
    <w:rsid w:val="002172B4"/>
    <w:rsid w:val="00221C07"/>
    <w:rsid w:val="00261C91"/>
    <w:rsid w:val="002A509B"/>
    <w:rsid w:val="002B24BF"/>
    <w:rsid w:val="002E7EAC"/>
    <w:rsid w:val="003A3987"/>
    <w:rsid w:val="0043366E"/>
    <w:rsid w:val="004973EB"/>
    <w:rsid w:val="00511CB7"/>
    <w:rsid w:val="00547F05"/>
    <w:rsid w:val="005B385F"/>
    <w:rsid w:val="005B6DF7"/>
    <w:rsid w:val="006647F8"/>
    <w:rsid w:val="00696A1F"/>
    <w:rsid w:val="006C45CD"/>
    <w:rsid w:val="006D0305"/>
    <w:rsid w:val="006F7B69"/>
    <w:rsid w:val="00840E5A"/>
    <w:rsid w:val="009350D6"/>
    <w:rsid w:val="00942E10"/>
    <w:rsid w:val="00990CA5"/>
    <w:rsid w:val="009C7095"/>
    <w:rsid w:val="00A01E1D"/>
    <w:rsid w:val="00A06E7C"/>
    <w:rsid w:val="00A24E2C"/>
    <w:rsid w:val="00A25948"/>
    <w:rsid w:val="00A7092D"/>
    <w:rsid w:val="00AC61AA"/>
    <w:rsid w:val="00AD33A0"/>
    <w:rsid w:val="00B000DD"/>
    <w:rsid w:val="00B84DB9"/>
    <w:rsid w:val="00BA06A0"/>
    <w:rsid w:val="00C17422"/>
    <w:rsid w:val="00C25F3C"/>
    <w:rsid w:val="00C315CD"/>
    <w:rsid w:val="00C91482"/>
    <w:rsid w:val="00CB6654"/>
    <w:rsid w:val="00CC6DEC"/>
    <w:rsid w:val="00D75DBC"/>
    <w:rsid w:val="00DB0914"/>
    <w:rsid w:val="00DB2690"/>
    <w:rsid w:val="00DC0E06"/>
    <w:rsid w:val="00DD39D1"/>
    <w:rsid w:val="00EB512C"/>
    <w:rsid w:val="00ED0E56"/>
    <w:rsid w:val="00EE7950"/>
    <w:rsid w:val="00F96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5:docId w15:val="{BAD2D678-A902-40D7-A012-318EBC7D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E56"/>
    <w:rPr>
      <w:rFonts w:ascii="Times New Roman" w:eastAsia="Times New Roman" w:hAnsi="Times New Roman"/>
      <w:sz w:val="20"/>
      <w:szCs w:val="20"/>
      <w:lang w:eastAsia="en-US"/>
    </w:rPr>
  </w:style>
  <w:style w:type="paragraph" w:styleId="Heading1">
    <w:name w:val="heading 1"/>
    <w:basedOn w:val="Normal"/>
    <w:next w:val="Normal"/>
    <w:link w:val="Heading1Char"/>
    <w:uiPriority w:val="99"/>
    <w:qFormat/>
    <w:rsid w:val="006C45CD"/>
    <w:pPr>
      <w:keepNext/>
      <w:keepLines/>
      <w:spacing w:before="120" w:line="360" w:lineRule="auto"/>
      <w:outlineLvl w:val="0"/>
    </w:pPr>
    <w:rPr>
      <w:rFonts w:ascii="Arial" w:hAnsi="Arial"/>
      <w:b/>
      <w:bCs/>
      <w:color w:val="101676"/>
      <w:sz w:val="32"/>
      <w:szCs w:val="32"/>
    </w:rPr>
  </w:style>
  <w:style w:type="paragraph" w:styleId="Heading2">
    <w:name w:val="heading 2"/>
    <w:basedOn w:val="Normal"/>
    <w:next w:val="Normal"/>
    <w:link w:val="Heading2Char"/>
    <w:uiPriority w:val="99"/>
    <w:qFormat/>
    <w:rsid w:val="006C45CD"/>
    <w:pPr>
      <w:keepNext/>
      <w:keepLines/>
      <w:outlineLvl w:val="1"/>
    </w:pPr>
    <w:rPr>
      <w:rFonts w:ascii="Arial" w:hAnsi="Arial"/>
      <w:b/>
      <w:bCs/>
      <w:color w:val="F00B2C"/>
      <w:sz w:val="24"/>
      <w:szCs w:val="26"/>
    </w:rPr>
  </w:style>
  <w:style w:type="paragraph" w:styleId="Heading4">
    <w:name w:val="heading 4"/>
    <w:basedOn w:val="Normal"/>
    <w:next w:val="Normal"/>
    <w:link w:val="Heading4Char"/>
    <w:uiPriority w:val="99"/>
    <w:qFormat/>
    <w:rsid w:val="00261C91"/>
    <w:pPr>
      <w:keepNext/>
      <w:outlineLvl w:val="3"/>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45CD"/>
    <w:rPr>
      <w:rFonts w:ascii="Arial" w:hAnsi="Arial" w:cs="Times New Roman"/>
      <w:b/>
      <w:bCs/>
      <w:color w:val="101676"/>
      <w:sz w:val="32"/>
      <w:szCs w:val="32"/>
      <w:lang w:val="en-GB"/>
    </w:rPr>
  </w:style>
  <w:style w:type="character" w:customStyle="1" w:styleId="Heading2Char">
    <w:name w:val="Heading 2 Char"/>
    <w:basedOn w:val="DefaultParagraphFont"/>
    <w:link w:val="Heading2"/>
    <w:uiPriority w:val="99"/>
    <w:locked/>
    <w:rsid w:val="006C45CD"/>
    <w:rPr>
      <w:rFonts w:ascii="Arial" w:hAnsi="Arial" w:cs="Times New Roman"/>
      <w:b/>
      <w:bCs/>
      <w:color w:val="F00B2C"/>
      <w:sz w:val="26"/>
      <w:szCs w:val="26"/>
      <w:lang w:val="en-GB"/>
    </w:rPr>
  </w:style>
  <w:style w:type="character" w:customStyle="1" w:styleId="Heading4Char">
    <w:name w:val="Heading 4 Char"/>
    <w:basedOn w:val="DefaultParagraphFont"/>
    <w:link w:val="Heading4"/>
    <w:uiPriority w:val="99"/>
    <w:locked/>
    <w:rsid w:val="00261C91"/>
    <w:rPr>
      <w:rFonts w:ascii="Times New Roman" w:hAnsi="Times New Roman" w:cs="Times New Roman"/>
      <w:b/>
      <w:bCs/>
      <w:sz w:val="20"/>
      <w:szCs w:val="20"/>
      <w:u w:val="single"/>
      <w:lang w:val="en-GB"/>
    </w:rPr>
  </w:style>
  <w:style w:type="paragraph" w:styleId="Header">
    <w:name w:val="header"/>
    <w:basedOn w:val="Normal"/>
    <w:link w:val="HeaderChar"/>
    <w:uiPriority w:val="99"/>
    <w:semiHidden/>
    <w:rsid w:val="00547F05"/>
    <w:pPr>
      <w:tabs>
        <w:tab w:val="center" w:pos="4320"/>
        <w:tab w:val="right" w:pos="8640"/>
      </w:tabs>
    </w:pPr>
  </w:style>
  <w:style w:type="character" w:customStyle="1" w:styleId="HeaderChar">
    <w:name w:val="Header Char"/>
    <w:basedOn w:val="DefaultParagraphFont"/>
    <w:link w:val="Header"/>
    <w:uiPriority w:val="99"/>
    <w:semiHidden/>
    <w:locked/>
    <w:rsid w:val="00547F05"/>
    <w:rPr>
      <w:rFonts w:cs="Times New Roman"/>
    </w:rPr>
  </w:style>
  <w:style w:type="paragraph" w:styleId="Footer">
    <w:name w:val="footer"/>
    <w:basedOn w:val="Normal"/>
    <w:link w:val="FooterChar"/>
    <w:uiPriority w:val="99"/>
    <w:semiHidden/>
    <w:rsid w:val="00547F05"/>
    <w:pPr>
      <w:tabs>
        <w:tab w:val="center" w:pos="4320"/>
        <w:tab w:val="right" w:pos="8640"/>
      </w:tabs>
    </w:pPr>
  </w:style>
  <w:style w:type="character" w:customStyle="1" w:styleId="FooterChar">
    <w:name w:val="Footer Char"/>
    <w:basedOn w:val="DefaultParagraphFont"/>
    <w:link w:val="Footer"/>
    <w:uiPriority w:val="99"/>
    <w:semiHidden/>
    <w:locked/>
    <w:rsid w:val="00547F05"/>
    <w:rPr>
      <w:rFonts w:cs="Times New Roman"/>
    </w:rPr>
  </w:style>
  <w:style w:type="paragraph" w:styleId="BodyText">
    <w:name w:val="Body Text"/>
    <w:basedOn w:val="Normal"/>
    <w:link w:val="BodyTextChar"/>
    <w:uiPriority w:val="99"/>
    <w:rsid w:val="00261C91"/>
    <w:rPr>
      <w:sz w:val="24"/>
    </w:rPr>
  </w:style>
  <w:style w:type="character" w:customStyle="1" w:styleId="BodyTextChar">
    <w:name w:val="Body Text Char"/>
    <w:basedOn w:val="DefaultParagraphFont"/>
    <w:link w:val="BodyText"/>
    <w:uiPriority w:val="99"/>
    <w:locked/>
    <w:rsid w:val="00261C91"/>
    <w:rPr>
      <w:rFonts w:ascii="Times New Roman" w:hAnsi="Times New Roman" w:cs="Times New Roman"/>
      <w:sz w:val="20"/>
      <w:szCs w:val="20"/>
      <w:lang w:val="en-GB"/>
    </w:rPr>
  </w:style>
  <w:style w:type="character" w:styleId="Strong">
    <w:name w:val="Strong"/>
    <w:basedOn w:val="DefaultParagraphFont"/>
    <w:uiPriority w:val="99"/>
    <w:qFormat/>
    <w:rsid w:val="00261C91"/>
    <w:rPr>
      <w:rFonts w:cs="Times New Roman"/>
      <w:b/>
    </w:rPr>
  </w:style>
  <w:style w:type="paragraph" w:customStyle="1" w:styleId="Style3">
    <w:name w:val="Style3"/>
    <w:basedOn w:val="Normal"/>
    <w:uiPriority w:val="99"/>
    <w:rsid w:val="00261C91"/>
    <w:pPr>
      <w:spacing w:line="480" w:lineRule="auto"/>
      <w:jc w:val="both"/>
    </w:pPr>
    <w:rPr>
      <w:sz w:val="22"/>
      <w:lang w:eastAsia="en-GB"/>
    </w:rPr>
  </w:style>
  <w:style w:type="paragraph" w:styleId="DocumentMap">
    <w:name w:val="Document Map"/>
    <w:basedOn w:val="Normal"/>
    <w:link w:val="DocumentMapChar"/>
    <w:uiPriority w:val="99"/>
    <w:semiHidden/>
    <w:rsid w:val="009C709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A509B"/>
    <w:rPr>
      <w:rFonts w:ascii="Times New Roman" w:hAnsi="Times New Roman" w:cs="Times New Roman"/>
      <w:sz w:val="2"/>
      <w:lang w:eastAsia="en-US"/>
    </w:rPr>
  </w:style>
  <w:style w:type="paragraph" w:styleId="BalloonText">
    <w:name w:val="Balloon Text"/>
    <w:basedOn w:val="Normal"/>
    <w:link w:val="BalloonTextChar"/>
    <w:uiPriority w:val="99"/>
    <w:semiHidden/>
    <w:unhideWhenUsed/>
    <w:rsid w:val="0043366E"/>
    <w:rPr>
      <w:rFonts w:ascii="Tahoma" w:hAnsi="Tahoma" w:cs="Tahoma"/>
      <w:sz w:val="16"/>
      <w:szCs w:val="16"/>
    </w:rPr>
  </w:style>
  <w:style w:type="character" w:customStyle="1" w:styleId="BalloonTextChar">
    <w:name w:val="Balloon Text Char"/>
    <w:basedOn w:val="DefaultParagraphFont"/>
    <w:link w:val="BalloonText"/>
    <w:uiPriority w:val="99"/>
    <w:semiHidden/>
    <w:rsid w:val="0043366E"/>
    <w:rPr>
      <w:rFonts w:ascii="Tahoma" w:eastAsia="Times New Roman" w:hAnsi="Tahoma" w:cs="Tahoma"/>
      <w:sz w:val="16"/>
      <w:szCs w:val="16"/>
      <w:lang w:eastAsia="en-US"/>
    </w:rPr>
  </w:style>
  <w:style w:type="paragraph" w:styleId="ListParagraph">
    <w:name w:val="List Paragraph"/>
    <w:basedOn w:val="Normal"/>
    <w:uiPriority w:val="34"/>
    <w:qFormat/>
    <w:rsid w:val="00A01E1D"/>
    <w:pPr>
      <w:ind w:left="720"/>
      <w:contextualSpacing/>
    </w:pPr>
  </w:style>
  <w:style w:type="table" w:styleId="TableGrid">
    <w:name w:val="Table Grid"/>
    <w:basedOn w:val="TableNormal"/>
    <w:locked/>
    <w:rsid w:val="002E7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F6B8B115</Template>
  <TotalTime>0</TotalTime>
  <Pages>1</Pages>
  <Words>226</Words>
  <Characters>1177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Clear Signal</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Alisdqair Cameron</dc:creator>
  <cp:lastModifiedBy>Nicola Sawyer</cp:lastModifiedBy>
  <cp:revision>2</cp:revision>
  <cp:lastPrinted>2014-02-26T10:08:00Z</cp:lastPrinted>
  <dcterms:created xsi:type="dcterms:W3CDTF">2015-07-09T10:24:00Z</dcterms:created>
  <dcterms:modified xsi:type="dcterms:W3CDTF">2015-07-09T10:24:00Z</dcterms:modified>
</cp:coreProperties>
</file>